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0620" w:rsidRPr="00530620" w:rsidRDefault="00530620" w:rsidP="00530620">
      <w:pPr>
        <w:bidi/>
        <w:rPr>
          <w:rFonts w:ascii="Arial" w:hAnsi="Arial" w:cs="David" w:hint="cs"/>
          <w:color w:val="1F497D"/>
          <w:sz w:val="28"/>
          <w:szCs w:val="28"/>
          <w:rtl/>
        </w:rPr>
      </w:pPr>
      <w:r w:rsidRPr="00530620">
        <w:rPr>
          <w:rFonts w:ascii="Arial" w:hAnsi="Arial" w:cs="David" w:hint="cs"/>
          <w:color w:val="1F497D"/>
          <w:sz w:val="28"/>
          <w:szCs w:val="28"/>
          <w:rtl/>
        </w:rPr>
        <w:t>הבהרה שלישית:</w:t>
      </w:r>
    </w:p>
    <w:p w:rsidR="00530620" w:rsidRPr="00530620" w:rsidRDefault="00530620" w:rsidP="00530620">
      <w:pPr>
        <w:bidi/>
        <w:rPr>
          <w:rFonts w:ascii="Arial" w:hAnsi="Arial" w:cs="David" w:hint="cs"/>
          <w:color w:val="1F497D"/>
          <w:sz w:val="28"/>
          <w:szCs w:val="28"/>
          <w:rtl/>
        </w:rPr>
      </w:pPr>
    </w:p>
    <w:p w:rsidR="00530620" w:rsidRPr="00530620" w:rsidRDefault="00530620" w:rsidP="00530620">
      <w:pPr>
        <w:bidi/>
        <w:rPr>
          <w:rFonts w:ascii="Arial" w:hAnsi="Arial" w:cs="David"/>
          <w:color w:val="1F497D"/>
          <w:sz w:val="28"/>
          <w:szCs w:val="28"/>
        </w:rPr>
      </w:pPr>
      <w:r w:rsidRPr="00530620">
        <w:rPr>
          <w:rFonts w:ascii="Arial" w:hAnsi="Arial" w:cs="David"/>
          <w:color w:val="1F497D"/>
          <w:sz w:val="28"/>
          <w:szCs w:val="28"/>
          <w:rtl/>
        </w:rPr>
        <w:t xml:space="preserve">בהמשך לשיחתו של היועץ המשפטי עם </w:t>
      </w:r>
      <w:r w:rsidRPr="00530620">
        <w:rPr>
          <w:rFonts w:ascii="Arial" w:hAnsi="Arial" w:cs="David" w:hint="cs"/>
          <w:color w:val="1F497D"/>
          <w:sz w:val="28"/>
          <w:szCs w:val="28"/>
          <w:rtl/>
        </w:rPr>
        <w:t>הרפרנט</w:t>
      </w:r>
      <w:r w:rsidRPr="00530620">
        <w:rPr>
          <w:rFonts w:ascii="Arial" w:hAnsi="Arial" w:cs="David"/>
          <w:color w:val="1F497D"/>
          <w:sz w:val="28"/>
          <w:szCs w:val="28"/>
          <w:rtl/>
        </w:rPr>
        <w:t>:</w:t>
      </w:r>
    </w:p>
    <w:p w:rsidR="00530620" w:rsidRPr="00530620" w:rsidRDefault="00530620" w:rsidP="00530620">
      <w:pPr>
        <w:bidi/>
        <w:rPr>
          <w:rFonts w:ascii="Arial" w:hAnsi="Arial" w:cs="David"/>
          <w:color w:val="1F497D"/>
          <w:sz w:val="28"/>
          <w:szCs w:val="28"/>
        </w:rPr>
      </w:pPr>
      <w:r w:rsidRPr="00530620">
        <w:rPr>
          <w:rFonts w:ascii="Arial" w:hAnsi="Arial" w:cs="David"/>
          <w:color w:val="1F497D"/>
          <w:sz w:val="28"/>
          <w:szCs w:val="28"/>
          <w:rtl/>
        </w:rPr>
        <w:t>הסכום המופחת שאושר על ידי ועדת הפטור בעבור תקופת ההתקשרות הנוכחית אינו מספיק לאור הזכאות לפי חוק ולאור פניות הציבור.</w:t>
      </w:r>
    </w:p>
    <w:p w:rsidR="00530620" w:rsidRDefault="00530620" w:rsidP="00530620">
      <w:pPr>
        <w:bidi/>
        <w:rPr>
          <w:rFonts w:ascii="Arial" w:hAnsi="Arial" w:cs="David" w:hint="cs"/>
          <w:color w:val="1F497D"/>
          <w:sz w:val="28"/>
          <w:szCs w:val="28"/>
          <w:rtl/>
        </w:rPr>
      </w:pPr>
    </w:p>
    <w:p w:rsidR="00530620" w:rsidRPr="00530620" w:rsidRDefault="00530620" w:rsidP="00530620">
      <w:pPr>
        <w:bidi/>
        <w:rPr>
          <w:rFonts w:ascii="Arial" w:hAnsi="Arial" w:cs="David"/>
          <w:color w:val="1F497D"/>
          <w:sz w:val="28"/>
          <w:szCs w:val="28"/>
          <w:rtl/>
        </w:rPr>
      </w:pPr>
      <w:r w:rsidRPr="00530620">
        <w:rPr>
          <w:rFonts w:ascii="Arial" w:hAnsi="Arial" w:cs="David"/>
          <w:color w:val="1F497D"/>
          <w:sz w:val="28"/>
          <w:szCs w:val="28"/>
          <w:rtl/>
        </w:rPr>
        <w:t>המשרד אינו חורג מתקציבים הקבועים בהסכם ההתקשרות ואין צורך בהליך תשלום בדיעבד. כתוצאה מהפחתת הסכום - צפוי אפוא פיגור בהנפקות.</w:t>
      </w:r>
    </w:p>
    <w:p w:rsidR="00530620" w:rsidRDefault="00530620" w:rsidP="00530620">
      <w:pPr>
        <w:bidi/>
        <w:rPr>
          <w:rFonts w:ascii="Arial" w:hAnsi="Arial" w:cs="David" w:hint="cs"/>
          <w:color w:val="1F497D"/>
          <w:sz w:val="28"/>
          <w:szCs w:val="28"/>
          <w:rtl/>
        </w:rPr>
      </w:pPr>
    </w:p>
    <w:p w:rsidR="00530620" w:rsidRPr="00530620" w:rsidRDefault="00530620" w:rsidP="00530620">
      <w:pPr>
        <w:bidi/>
        <w:rPr>
          <w:rFonts w:ascii="Arial" w:hAnsi="Arial" w:cs="David"/>
          <w:color w:val="1F497D"/>
          <w:sz w:val="28"/>
          <w:szCs w:val="28"/>
          <w:rtl/>
        </w:rPr>
      </w:pPr>
      <w:bookmarkStart w:id="0" w:name="_GoBack"/>
      <w:bookmarkEnd w:id="0"/>
      <w:r w:rsidRPr="00530620">
        <w:rPr>
          <w:rFonts w:ascii="Arial" w:hAnsi="Arial" w:cs="David"/>
          <w:color w:val="1F497D"/>
          <w:sz w:val="28"/>
          <w:szCs w:val="28"/>
          <w:rtl/>
        </w:rPr>
        <w:t>לכן, יש להוסיף לתקציב המבוקש עבור ההארכה את הסכום שהופחת בטעות על ידי ועדת הפטור כדי לעמוד בחובה החוקית להנפיק תעודות ובמענה לפניות הציבור.</w:t>
      </w:r>
    </w:p>
    <w:p w:rsidR="00EB4820" w:rsidRPr="00530620" w:rsidRDefault="00EB4820">
      <w:pPr>
        <w:rPr>
          <w:rFonts w:cs="David"/>
          <w:sz w:val="28"/>
          <w:szCs w:val="28"/>
        </w:rPr>
      </w:pPr>
    </w:p>
    <w:sectPr w:rsidR="00EB4820" w:rsidRPr="00530620" w:rsidSect="00CE4DB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538A"/>
    <w:rsid w:val="00530620"/>
    <w:rsid w:val="00CE4DB5"/>
    <w:rsid w:val="00E5538A"/>
    <w:rsid w:val="00EB4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0620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0620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892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73</Words>
  <Characters>367</Characters>
  <Application>Microsoft Office Word</Application>
  <DocSecurity>0</DocSecurity>
  <Lines>3</Lines>
  <Paragraphs>1</Paragraphs>
  <ScaleCrop>false</ScaleCrop>
  <Company>Religions</Company>
  <LinksUpToDate>false</LinksUpToDate>
  <CharactersWithSpaces>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netanelr</dc:creator>
  <cp:keywords/>
  <dc:description/>
  <cp:lastModifiedBy>netanelr</cp:lastModifiedBy>
  <cp:revision>2</cp:revision>
  <dcterms:created xsi:type="dcterms:W3CDTF">2015-06-08T09:34:00Z</dcterms:created>
  <dcterms:modified xsi:type="dcterms:W3CDTF">2015-06-08T09:35:00Z</dcterms:modified>
</cp:coreProperties>
</file>